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FE773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2E3C01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4D5EFBBF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FECA77A" w14:textId="12340809" w:rsidR="00EE6E64" w:rsidRPr="00EE6E64" w:rsidRDefault="002E3C01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</w:t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cyklu kształcenia </w:t>
      </w:r>
      <w:r w:rsidR="0055066A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44E1CC09" w14:textId="592404A4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C3795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255D5182" w14:textId="4D232A8B" w:rsidR="00EE6E64" w:rsidRPr="008C3795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8C3795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8C3795" w:rsidRPr="008C3795">
        <w:rPr>
          <w:rFonts w:ascii="Corbel" w:eastAsia="Calibri" w:hAnsi="Corbel" w:cs="Times New Roman"/>
          <w:b/>
          <w:sz w:val="20"/>
          <w:szCs w:val="20"/>
        </w:rPr>
        <w:t xml:space="preserve">akademicki </w:t>
      </w:r>
      <w:r w:rsidR="0055066A" w:rsidRPr="008C3795">
        <w:rPr>
          <w:rFonts w:ascii="Corbel" w:eastAsia="Calibri" w:hAnsi="Corbel" w:cs="Times New Roman"/>
          <w:b/>
          <w:sz w:val="20"/>
          <w:szCs w:val="20"/>
        </w:rPr>
        <w:t>2022/2023</w:t>
      </w:r>
    </w:p>
    <w:p w14:paraId="080CB2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3092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68A71EEE" w14:textId="77777777" w:rsidTr="00863FCD">
        <w:tc>
          <w:tcPr>
            <w:tcW w:w="2694" w:type="dxa"/>
            <w:vAlign w:val="center"/>
          </w:tcPr>
          <w:p w14:paraId="646BADA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1145E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Wprowadzenie do socjotechniki</w:t>
            </w:r>
          </w:p>
        </w:tc>
      </w:tr>
      <w:tr w:rsidR="00EE6E64" w:rsidRPr="00EE6E64" w14:paraId="18D1DE91" w14:textId="77777777" w:rsidTr="00863FCD">
        <w:tc>
          <w:tcPr>
            <w:tcW w:w="2694" w:type="dxa"/>
            <w:vAlign w:val="center"/>
          </w:tcPr>
          <w:p w14:paraId="6E5A86E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6EC3F" w14:textId="0E4C7E1B" w:rsidR="00EE6E64" w:rsidRPr="00EE6E64" w:rsidRDefault="00E4303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4303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S1S/[5]F_07</w:t>
            </w:r>
          </w:p>
        </w:tc>
      </w:tr>
      <w:tr w:rsidR="00EE6E64" w:rsidRPr="00EE6E64" w14:paraId="430EC08D" w14:textId="77777777" w:rsidTr="00863FCD">
        <w:tc>
          <w:tcPr>
            <w:tcW w:w="2694" w:type="dxa"/>
            <w:vAlign w:val="center"/>
          </w:tcPr>
          <w:p w14:paraId="4654249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0B7185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40FC7D9F" w14:textId="77777777" w:rsidTr="00863FCD">
        <w:tc>
          <w:tcPr>
            <w:tcW w:w="2694" w:type="dxa"/>
            <w:vAlign w:val="center"/>
          </w:tcPr>
          <w:p w14:paraId="27FDB4C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0CB159" w14:textId="6A1154CD" w:rsidR="00EE6E64" w:rsidRPr="00EE6E64" w:rsidRDefault="000F2F2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F2F2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E6E64" w:rsidRPr="00EE6E64" w14:paraId="2BF3EEAD" w14:textId="77777777" w:rsidTr="00863FCD">
        <w:tc>
          <w:tcPr>
            <w:tcW w:w="2694" w:type="dxa"/>
            <w:vAlign w:val="center"/>
          </w:tcPr>
          <w:p w14:paraId="316C11E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F6CBC4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4878279" w14:textId="77777777" w:rsidTr="00863FCD">
        <w:tc>
          <w:tcPr>
            <w:tcW w:w="2694" w:type="dxa"/>
            <w:vAlign w:val="center"/>
          </w:tcPr>
          <w:p w14:paraId="48183FD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55B82D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8C45E17" w14:textId="77777777" w:rsidTr="00863FCD">
        <w:tc>
          <w:tcPr>
            <w:tcW w:w="2694" w:type="dxa"/>
            <w:vAlign w:val="center"/>
          </w:tcPr>
          <w:p w14:paraId="7DA5138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0EBFFE2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243772D3" w14:textId="77777777" w:rsidTr="00863FCD">
        <w:tc>
          <w:tcPr>
            <w:tcW w:w="2694" w:type="dxa"/>
            <w:vAlign w:val="center"/>
          </w:tcPr>
          <w:p w14:paraId="605A5BC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804082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="00EE6E64" w:rsidRPr="00EE6E64" w14:paraId="3D804045" w14:textId="77777777" w:rsidTr="00863FCD">
        <w:tc>
          <w:tcPr>
            <w:tcW w:w="2694" w:type="dxa"/>
            <w:vAlign w:val="center"/>
          </w:tcPr>
          <w:p w14:paraId="7E3CD9F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821C2F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3, semestr V</w:t>
            </w:r>
          </w:p>
        </w:tc>
      </w:tr>
      <w:tr w:rsidR="00EE6E64" w:rsidRPr="00EE6E64" w14:paraId="126ECA5D" w14:textId="77777777" w:rsidTr="00863FCD">
        <w:tc>
          <w:tcPr>
            <w:tcW w:w="2694" w:type="dxa"/>
            <w:vAlign w:val="center"/>
          </w:tcPr>
          <w:p w14:paraId="7C2E610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4CE15F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EE6E64" w:rsidRPr="00EE6E64" w14:paraId="26DE1407" w14:textId="77777777" w:rsidTr="00863FCD">
        <w:tc>
          <w:tcPr>
            <w:tcW w:w="2694" w:type="dxa"/>
            <w:vAlign w:val="center"/>
          </w:tcPr>
          <w:p w14:paraId="3F5604E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064DA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5866B980" w14:textId="77777777" w:rsidTr="00863FCD">
        <w:tc>
          <w:tcPr>
            <w:tcW w:w="2694" w:type="dxa"/>
            <w:vAlign w:val="center"/>
          </w:tcPr>
          <w:p w14:paraId="30B31CE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685A8D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F0F1EA5" w14:textId="77777777" w:rsidTr="00863FCD">
        <w:tc>
          <w:tcPr>
            <w:tcW w:w="2694" w:type="dxa"/>
            <w:vAlign w:val="center"/>
          </w:tcPr>
          <w:p w14:paraId="77E73B0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CFE84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12178FF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CFA990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4CE428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7DB988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6EE2EA72" w14:textId="77777777" w:rsidTr="008C37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3833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EB3EF78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9A7E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D40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CF5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F80F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FB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CB2C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0E5B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9BD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63D6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343B8AC" w14:textId="77777777" w:rsidTr="008C37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23A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E3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5AC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FCFB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E654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062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E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FD0E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FA45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1064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81054D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593939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931A98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B701F46" w14:textId="77777777" w:rsidR="00EE6E64" w:rsidRPr="00EE6E64" w:rsidRDefault="00882706" w:rsidP="0099247B">
      <w:pPr>
        <w:spacing w:before="240"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76C833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58F1C29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DC237B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82706">
        <w:rPr>
          <w:rFonts w:ascii="Corbel" w:eastAsia="Calibri" w:hAnsi="Corbel" w:cs="Times New Roman"/>
          <w:b/>
          <w:sz w:val="24"/>
          <w:szCs w:val="24"/>
        </w:rPr>
        <w:t xml:space="preserve">Forma zaliczenia przedmiotu 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EE0A87F" w14:textId="77777777" w:rsidR="00EE6E64" w:rsidRPr="00355459" w:rsidRDefault="006061A8" w:rsidP="00355459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355459">
        <w:rPr>
          <w:rFonts w:ascii="Corbel" w:hAnsi="Corbel"/>
          <w:sz w:val="24"/>
          <w:szCs w:val="24"/>
        </w:rPr>
        <w:t>zaliczenie z oceną</w:t>
      </w:r>
    </w:p>
    <w:p w14:paraId="7BACE66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0EF3B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27FA09DB" w14:textId="77777777" w:rsidR="0098067A" w:rsidRPr="00EE6E64" w:rsidRDefault="0098067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1DD37E" w14:textId="77777777" w:rsidTr="00863FCD">
        <w:tc>
          <w:tcPr>
            <w:tcW w:w="9670" w:type="dxa"/>
          </w:tcPr>
          <w:p w14:paraId="5FA7F98F" w14:textId="77777777" w:rsidR="00EE6E64" w:rsidRPr="00EE6E64" w:rsidRDefault="00882706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5475BD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D9C3E59" w14:textId="27A57CA0" w:rsidR="00EE6E64" w:rsidRPr="00EE6E64" w:rsidRDefault="008C37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7E10A8F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02F9E6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DDD44D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16CF8C9D" w14:textId="77777777" w:rsidTr="00863FCD">
        <w:tc>
          <w:tcPr>
            <w:tcW w:w="851" w:type="dxa"/>
            <w:vAlign w:val="center"/>
          </w:tcPr>
          <w:p w14:paraId="4CA5C68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BD7F76" w14:textId="661AA7D8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apoznanie studentów z podstawowym aparatem pojęciowym i orientacjami teoretycznymi dotyczącymi </w:t>
            </w:r>
            <w:r w:rsidR="00516F6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komunikacji społecznej, wpływu społecznego i 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socjotechniki</w:t>
            </w:r>
          </w:p>
        </w:tc>
      </w:tr>
      <w:tr w:rsidR="00EE6E64" w:rsidRPr="00EE6E64" w14:paraId="2FD9F9FD" w14:textId="77777777" w:rsidTr="00863FCD">
        <w:tc>
          <w:tcPr>
            <w:tcW w:w="851" w:type="dxa"/>
            <w:vAlign w:val="center"/>
          </w:tcPr>
          <w:p w14:paraId="33522619" w14:textId="77777777" w:rsidR="00EE6E64" w:rsidRPr="00EE6E64" w:rsidRDefault="00D87FC4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C565C" w14:textId="22DA3631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porządkowanie i pogłębienie wiedzy studentów w zakresie socjologicznych, psychologicznych i kulturowych uwarunkowań procesu komunikacji</w:t>
            </w:r>
          </w:p>
        </w:tc>
      </w:tr>
      <w:tr w:rsidR="00EE6E64" w:rsidRPr="00EE6E64" w14:paraId="7B591B5D" w14:textId="77777777" w:rsidTr="00D87FC4">
        <w:trPr>
          <w:trHeight w:val="742"/>
        </w:trPr>
        <w:tc>
          <w:tcPr>
            <w:tcW w:w="851" w:type="dxa"/>
            <w:vAlign w:val="center"/>
          </w:tcPr>
          <w:p w14:paraId="58582E68" w14:textId="77777777" w:rsidR="00D87FC4" w:rsidRDefault="00D87FC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  <w:p w14:paraId="49F9414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19" w:type="dxa"/>
            <w:vAlign w:val="center"/>
          </w:tcPr>
          <w:p w14:paraId="7A49C6B6" w14:textId="2E47A28A" w:rsidR="00D87FC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regułami i warunkami sprawności działań i strategii społecznych w dziedzinie przekształcania różnych obszarów rzeczywistości społecznej</w:t>
            </w:r>
          </w:p>
        </w:tc>
      </w:tr>
      <w:tr w:rsidR="00D87FC4" w:rsidRPr="00EE6E64" w14:paraId="79ACB154" w14:textId="77777777" w:rsidTr="00D87FC4">
        <w:trPr>
          <w:trHeight w:val="331"/>
        </w:trPr>
        <w:tc>
          <w:tcPr>
            <w:tcW w:w="851" w:type="dxa"/>
            <w:vAlign w:val="center"/>
          </w:tcPr>
          <w:p w14:paraId="247BCAAE" w14:textId="77777777" w:rsidR="00D87FC4" w:rsidRDefault="00D87FC4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3C1B2D7C" w14:textId="2E641CC2" w:rsidR="00D87FC4" w:rsidRPr="00D87FC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metodami intencjona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lnego wpływania na świadomość i 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 ludzi</w:t>
            </w:r>
          </w:p>
        </w:tc>
      </w:tr>
    </w:tbl>
    <w:p w14:paraId="711BE8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6A2941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36180DF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0E46874" w14:textId="77777777" w:rsidTr="0016798E">
        <w:tc>
          <w:tcPr>
            <w:tcW w:w="1681" w:type="dxa"/>
            <w:vAlign w:val="center"/>
          </w:tcPr>
          <w:p w14:paraId="53DBE3B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BBC56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9136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A5A525A" w14:textId="77777777" w:rsidTr="0016798E">
        <w:tc>
          <w:tcPr>
            <w:tcW w:w="1681" w:type="dxa"/>
          </w:tcPr>
          <w:p w14:paraId="5587D42D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6E3985E" w14:textId="1344E554" w:rsidR="00EE6E64" w:rsidRPr="00EE6E64" w:rsidRDefault="0016798E" w:rsidP="005C18C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rozumie w zaawansowanym stopniu: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</w:t>
            </w:r>
            <w:r w:rsidR="009A726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pozwa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lające dokonywać deskrypcji struktur i instytucji społecznych oraz procesów w nich i między nimi zachodzących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9212B" w14:textId="77777777" w:rsidR="00EE6E64" w:rsidRPr="00EE6E64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05EB5311" w14:textId="77777777" w:rsidTr="0016798E">
        <w:tc>
          <w:tcPr>
            <w:tcW w:w="1681" w:type="dxa"/>
          </w:tcPr>
          <w:p w14:paraId="16161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9208F5" w14:textId="6734D80D" w:rsidR="00EE6E64" w:rsidRPr="00EE6E64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samodzielnie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prognozuje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="00876784" w:rsidRPr="0087678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procesy oraz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zjawiska społeczne z wykorzystaniem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metod i narzędzi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typowych dla socjologii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>posiada socjologiczną umiejętność rozumienia i analizowania zjawisk społecznych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, w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 xml:space="preserve"> tym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zasad wpływania na zachowania jednostek i grup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56E9A90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3F2C4DF2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21B70945" w14:textId="77777777" w:rsidR="00EE6E64" w:rsidRPr="00EE6E64" w:rsidRDefault="00EE6E64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43031" w:rsidRPr="00EE6E64" w14:paraId="18D8B686" w14:textId="77777777" w:rsidTr="0016798E">
        <w:tc>
          <w:tcPr>
            <w:tcW w:w="1681" w:type="dxa"/>
          </w:tcPr>
          <w:p w14:paraId="2FDE7317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3F210E0" w14:textId="533794A2" w:rsidR="00907DDC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współdziała i pracuje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 xml:space="preserve"> w grupie</w:t>
            </w:r>
            <w:r w:rsidR="004F00B7">
              <w:t xml:space="preserve"> (</w:t>
            </w:r>
            <w:r w:rsidR="004F00B7" w:rsidRPr="004F00B7">
              <w:rPr>
                <w:rFonts w:ascii="Corbel" w:eastAsia="Calibri" w:hAnsi="Corbel" w:cs="Times New Roman"/>
                <w:sz w:val="24"/>
                <w:szCs w:val="24"/>
              </w:rPr>
              <w:t>przyjmując w niej różne role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) w rozwiązywaniu różnorakich dylematów dotyczących metod i działań socjotechnicznych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87E1AD8" w14:textId="00FF40F6" w:rsidR="00E43031" w:rsidRDefault="00355459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4CDEF5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07AC3D3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0B72BFA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E1EE3BF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169B8F4" w14:textId="77777777" w:rsidTr="008C3795">
        <w:tc>
          <w:tcPr>
            <w:tcW w:w="9520" w:type="dxa"/>
          </w:tcPr>
          <w:p w14:paraId="7213ECA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C2F2BE" w14:textId="77777777" w:rsidTr="008C3795">
        <w:tc>
          <w:tcPr>
            <w:tcW w:w="9520" w:type="dxa"/>
          </w:tcPr>
          <w:p w14:paraId="4FE921CF" w14:textId="12AABDBA" w:rsidR="00EE6E64" w:rsidRPr="00EE6E64" w:rsidRDefault="008C3795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5295544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5CE60E9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968AAEE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A98D0D5" w14:textId="77777777" w:rsidTr="00DD078D">
        <w:tc>
          <w:tcPr>
            <w:tcW w:w="9520" w:type="dxa"/>
          </w:tcPr>
          <w:p w14:paraId="5F722F98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D0CDE" w:rsidRPr="00EE6E64" w14:paraId="2078D5AB" w14:textId="77777777" w:rsidTr="00DD078D">
        <w:tc>
          <w:tcPr>
            <w:tcW w:w="9520" w:type="dxa"/>
          </w:tcPr>
          <w:p w14:paraId="13904377" w14:textId="77777777" w:rsidR="00ED0CDE" w:rsidRPr="00EE6E64" w:rsidRDefault="00ED0CDE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Technika, psychotechnika, socjotechnika (etymologia, definicje, wzajemne relacje)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0B8C06F8" w14:textId="77777777" w:rsidTr="00DD078D">
        <w:tc>
          <w:tcPr>
            <w:tcW w:w="9520" w:type="dxa"/>
          </w:tcPr>
          <w:p w14:paraId="56A9C5C1" w14:textId="77777777" w:rsidR="00ED0CDE" w:rsidRPr="00D87FC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retyczne podstawy socjotechniki.</w:t>
            </w:r>
          </w:p>
          <w:p w14:paraId="4A1465A3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Pojęcie i rodzaje wpływu, wpływ jako nacisk, formy oporu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4E0AF61C" w14:textId="77777777" w:rsidTr="00DD078D">
        <w:tc>
          <w:tcPr>
            <w:tcW w:w="9520" w:type="dxa"/>
          </w:tcPr>
          <w:p w14:paraId="15F40906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Sterowanie społeczeństwem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 xml:space="preserve"> – istota i formy. Inżynieria społ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eczna w XX wieku. Metody i 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determinanty skutecznego forsowania własnych interesów i woli</w:t>
            </w:r>
          </w:p>
        </w:tc>
      </w:tr>
      <w:tr w:rsidR="00ED0CDE" w:rsidRPr="00EE6E64" w14:paraId="5E2EDE8E" w14:textId="77777777" w:rsidTr="00DD078D">
        <w:tc>
          <w:tcPr>
            <w:tcW w:w="9520" w:type="dxa"/>
          </w:tcPr>
          <w:p w14:paraId="15905C3A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Perswazja, manipulacja, propaganda (etymologia, definicje, wza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jemne relacje, charakterystyka).</w:t>
            </w:r>
          </w:p>
        </w:tc>
      </w:tr>
      <w:tr w:rsidR="00ED0CDE" w:rsidRPr="00EE6E64" w14:paraId="3A71005A" w14:textId="77777777" w:rsidTr="00DD078D">
        <w:tc>
          <w:tcPr>
            <w:tcW w:w="9520" w:type="dxa"/>
          </w:tcPr>
          <w:p w14:paraId="471CE459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Wywoływanie, tryby myślenia, programowanie neurolingwistyczne (NLP), przepełnienie bufora, ramowanie.</w:t>
            </w:r>
          </w:p>
        </w:tc>
      </w:tr>
      <w:tr w:rsidR="00EE6E64" w:rsidRPr="00EE6E64" w14:paraId="29723700" w14:textId="77777777" w:rsidTr="00DD078D">
        <w:tc>
          <w:tcPr>
            <w:tcW w:w="9520" w:type="dxa"/>
          </w:tcPr>
          <w:p w14:paraId="1C274441" w14:textId="77777777" w:rsidR="00EE6E64" w:rsidRPr="00EE6E64" w:rsidRDefault="00D87FC4" w:rsidP="00D87FC4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Przymus, przemoc, terror jako formy wpływu społecznego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1DB4B61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8BB82C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5CD8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9E8AA" w14:textId="43B8BE14" w:rsidR="00BA0456" w:rsidRDefault="00355459" w:rsidP="00BA0456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BA0456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335FA5F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76DBC6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7E1C1E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AD909A5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353DE6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387D8A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55"/>
        <w:gridCol w:w="1844"/>
      </w:tblGrid>
      <w:tr w:rsidR="00EE6E64" w:rsidRPr="00EE6E64" w14:paraId="5CA066FD" w14:textId="77777777" w:rsidTr="00E43031">
        <w:tc>
          <w:tcPr>
            <w:tcW w:w="1021" w:type="dxa"/>
            <w:vAlign w:val="center"/>
          </w:tcPr>
          <w:p w14:paraId="7D8E6FB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14:paraId="5C6036B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21FDAB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4B17000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68696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882706" w:rsidRPr="00EE6E64" w14:paraId="61F945C9" w14:textId="77777777" w:rsidTr="00E43031">
        <w:tc>
          <w:tcPr>
            <w:tcW w:w="1021" w:type="dxa"/>
          </w:tcPr>
          <w:p w14:paraId="109BD832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663" w:type="dxa"/>
          </w:tcPr>
          <w:p w14:paraId="45C1B94D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836" w:type="dxa"/>
          </w:tcPr>
          <w:p w14:paraId="33EE8F39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82706" w:rsidRPr="00EE6E64" w14:paraId="23B6B98B" w14:textId="77777777" w:rsidTr="00E43031">
        <w:tc>
          <w:tcPr>
            <w:tcW w:w="1021" w:type="dxa"/>
          </w:tcPr>
          <w:p w14:paraId="32F7262F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663" w:type="dxa"/>
          </w:tcPr>
          <w:p w14:paraId="4E809DB5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836" w:type="dxa"/>
          </w:tcPr>
          <w:p w14:paraId="372F1148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43031" w:rsidRPr="00EE6E64" w14:paraId="43643576" w14:textId="77777777" w:rsidTr="00E43031">
        <w:tc>
          <w:tcPr>
            <w:tcW w:w="1021" w:type="dxa"/>
          </w:tcPr>
          <w:p w14:paraId="33F8E0CA" w14:textId="77777777" w:rsidR="00E43031" w:rsidRPr="00EE6E64" w:rsidRDefault="00E43031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663" w:type="dxa"/>
          </w:tcPr>
          <w:p w14:paraId="6DD4704F" w14:textId="77777777" w:rsidR="00E43031" w:rsidRPr="00355459" w:rsidRDefault="00E43031" w:rsidP="003554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836" w:type="dxa"/>
          </w:tcPr>
          <w:p w14:paraId="09E5791E" w14:textId="77777777" w:rsidR="00E43031" w:rsidRPr="00355459" w:rsidRDefault="00E43031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663C73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CDF1AB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460FE6A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2BE2D66" w14:textId="77777777" w:rsidTr="00863FCD">
        <w:tc>
          <w:tcPr>
            <w:tcW w:w="9670" w:type="dxa"/>
          </w:tcPr>
          <w:p w14:paraId="6B111D63" w14:textId="77777777" w:rsidR="00882706" w:rsidRPr="00882706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AA1550E" w14:textId="77777777" w:rsidR="00EE6E64" w:rsidRDefault="00882706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E43031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6A48B7C0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54E064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6BBAFE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F1727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2C4DE603" w14:textId="77777777" w:rsidTr="00863FCD">
        <w:tc>
          <w:tcPr>
            <w:tcW w:w="4962" w:type="dxa"/>
            <w:vAlign w:val="center"/>
          </w:tcPr>
          <w:p w14:paraId="23C066E4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380CC0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BDBE327" w14:textId="77777777" w:rsidTr="00863FCD">
        <w:tc>
          <w:tcPr>
            <w:tcW w:w="4962" w:type="dxa"/>
          </w:tcPr>
          <w:p w14:paraId="437DC6C6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B3F70E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15D6DFF1" w14:textId="77777777" w:rsidTr="00863FCD">
        <w:tc>
          <w:tcPr>
            <w:tcW w:w="4962" w:type="dxa"/>
          </w:tcPr>
          <w:p w14:paraId="1DA62BB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AE77EBF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F61D81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4753AF27" w14:textId="77777777" w:rsidTr="00863FCD">
        <w:tc>
          <w:tcPr>
            <w:tcW w:w="4962" w:type="dxa"/>
          </w:tcPr>
          <w:p w14:paraId="6F59E09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88270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60ACC7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EE6E64" w:rsidRPr="00EE6E64" w14:paraId="58B0EC3F" w14:textId="77777777" w:rsidTr="00863FCD">
        <w:tc>
          <w:tcPr>
            <w:tcW w:w="4962" w:type="dxa"/>
          </w:tcPr>
          <w:p w14:paraId="7073398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736330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464AA360" w14:textId="77777777" w:rsidTr="00863FCD">
        <w:tc>
          <w:tcPr>
            <w:tcW w:w="4962" w:type="dxa"/>
          </w:tcPr>
          <w:p w14:paraId="166415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9925C5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86A652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4B85E3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00443C6" w14:textId="4123CDE4" w:rsidR="00EE6E64" w:rsidRPr="00EE6E64" w:rsidRDefault="008C3795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0EA8AED7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58966727" w14:textId="77777777" w:rsidTr="008C3795">
        <w:trPr>
          <w:trHeight w:val="397"/>
        </w:trPr>
        <w:tc>
          <w:tcPr>
            <w:tcW w:w="3544" w:type="dxa"/>
          </w:tcPr>
          <w:p w14:paraId="7848328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C6C594" w14:textId="7660B2E9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435988CD" w14:textId="77777777" w:rsidTr="008C3795">
        <w:trPr>
          <w:trHeight w:val="397"/>
        </w:trPr>
        <w:tc>
          <w:tcPr>
            <w:tcW w:w="3544" w:type="dxa"/>
          </w:tcPr>
          <w:p w14:paraId="1D00195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D8CDBD" w14:textId="639D6A0D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CE202B4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58E923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98D79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E6E64" w:rsidRPr="00EE6E64" w14:paraId="01AA8393" w14:textId="77777777" w:rsidTr="00355459">
        <w:trPr>
          <w:trHeight w:val="397"/>
        </w:trPr>
        <w:tc>
          <w:tcPr>
            <w:tcW w:w="8505" w:type="dxa"/>
          </w:tcPr>
          <w:p w14:paraId="3378B5E0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0AAFCE23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38E61357" w14:textId="77777777" w:rsidR="00F24B11" w:rsidRDefault="00F24B1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Ch.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87678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2012.</w:t>
            </w:r>
          </w:p>
          <w:p w14:paraId="6D80B69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socjotechniki dla politologów, polityków i nie tylko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7DE98B5B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Pawełczyk,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Socjotechniczne aspekty gry politycznej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2000.</w:t>
            </w:r>
          </w:p>
          <w:p w14:paraId="03940D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Witkowski, </w:t>
            </w:r>
            <w:proofErr w:type="spellStart"/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Psychomanipulacje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2001.</w:t>
            </w:r>
          </w:p>
          <w:p w14:paraId="61D41A0A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Techniki wpływu społecznego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20F7CCB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Cialdini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na ludzi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5D76906E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Hogan,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perswazji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2001.</w:t>
            </w:r>
          </w:p>
          <w:p w14:paraId="288FAC05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Cwalina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A. Falkowski,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Marketing polityczny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2AC71069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N. Klein,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Doktryna szoku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31CD68C2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Iłowiecki,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Krzywe zwierciadło. O manipulacji w mediach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2003.</w:t>
            </w:r>
          </w:p>
          <w:p w14:paraId="3038A1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Tokarz,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Argumentacja. Perswazja. Manipulacja. Wykłady z teorii komunikacji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0795F9B1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W. G. 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phan, C. W.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Sthepan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przez grupy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1F98B107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J.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Fras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B. Ociepka,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i praktyka propagandy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1997.</w:t>
            </w:r>
          </w:p>
          <w:p w14:paraId="3FCC161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Antas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 kłamstwie i kłamaniu. Studium semantyczno-pragmatyczne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2000.</w:t>
            </w:r>
          </w:p>
          <w:p w14:paraId="13781AD8" w14:textId="77777777" w:rsidR="00D87FC4" w:rsidRPr="00EE6E6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Dyoniziak,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Sondaże a manipulowanie społeczeństwem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1997.</w:t>
            </w:r>
          </w:p>
        </w:tc>
      </w:tr>
      <w:tr w:rsidR="00EE6E64" w:rsidRPr="00EE6E64" w14:paraId="0842B4B9" w14:textId="77777777" w:rsidTr="00355459">
        <w:trPr>
          <w:trHeight w:val="397"/>
        </w:trPr>
        <w:tc>
          <w:tcPr>
            <w:tcW w:w="8505" w:type="dxa"/>
          </w:tcPr>
          <w:p w14:paraId="05864D3D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1583D8D4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0C4DBE6F" w14:textId="77777777" w:rsidR="00D87FC4" w:rsidRPr="000C6741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Kochan,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D87FC4"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Pojedynek na słowa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2005.</w:t>
            </w:r>
          </w:p>
          <w:p w14:paraId="1D8F654F" w14:textId="77777777" w:rsid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Heath,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Reklama, co tak naprawdę wpływa na jej skuteczność?</w:t>
            </w: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2008.</w:t>
            </w:r>
          </w:p>
          <w:p w14:paraId="212E4CBD" w14:textId="77777777" w:rsidR="004206B1" w:rsidRPr="00EE6E64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Trejderowski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Podstawy manipulacji w praktyce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</w:tc>
      </w:tr>
    </w:tbl>
    <w:p w14:paraId="021BCA5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F2D463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6EC709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7A77CDD" w14:textId="77777777" w:rsidR="009B16CF" w:rsidRDefault="009B16CF"/>
    <w:sectPr w:rsidR="009B16CF" w:rsidSect="008C3795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3B66F" w14:textId="77777777" w:rsidR="007B3594" w:rsidRDefault="007B3594" w:rsidP="00EE6E64">
      <w:pPr>
        <w:spacing w:after="0" w:line="240" w:lineRule="auto"/>
      </w:pPr>
      <w:r>
        <w:separator/>
      </w:r>
    </w:p>
  </w:endnote>
  <w:endnote w:type="continuationSeparator" w:id="0">
    <w:p w14:paraId="33C8227A" w14:textId="77777777" w:rsidR="007B3594" w:rsidRDefault="007B3594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C4CEB" w14:textId="77777777" w:rsidR="007B3594" w:rsidRDefault="007B3594" w:rsidP="00EE6E64">
      <w:pPr>
        <w:spacing w:after="0" w:line="240" w:lineRule="auto"/>
      </w:pPr>
      <w:r>
        <w:separator/>
      </w:r>
    </w:p>
  </w:footnote>
  <w:footnote w:type="continuationSeparator" w:id="0">
    <w:p w14:paraId="1BC026D1" w14:textId="77777777" w:rsidR="007B3594" w:rsidRDefault="007B3594" w:rsidP="00EE6E64">
      <w:pPr>
        <w:spacing w:after="0" w:line="240" w:lineRule="auto"/>
      </w:pPr>
      <w:r>
        <w:continuationSeparator/>
      </w:r>
    </w:p>
  </w:footnote>
  <w:footnote w:id="1">
    <w:p w14:paraId="35EA821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35EC"/>
    <w:rsid w:val="000171C5"/>
    <w:rsid w:val="000F2F2C"/>
    <w:rsid w:val="00152A39"/>
    <w:rsid w:val="0016798E"/>
    <w:rsid w:val="0025411C"/>
    <w:rsid w:val="002A43D0"/>
    <w:rsid w:val="002E3C01"/>
    <w:rsid w:val="00331FCF"/>
    <w:rsid w:val="00355459"/>
    <w:rsid w:val="0037785A"/>
    <w:rsid w:val="004206B1"/>
    <w:rsid w:val="004B6B79"/>
    <w:rsid w:val="004F00B7"/>
    <w:rsid w:val="00516F6D"/>
    <w:rsid w:val="00535D1F"/>
    <w:rsid w:val="0055066A"/>
    <w:rsid w:val="005C18C8"/>
    <w:rsid w:val="006061A8"/>
    <w:rsid w:val="006162C7"/>
    <w:rsid w:val="007B3594"/>
    <w:rsid w:val="007E4A65"/>
    <w:rsid w:val="0083140D"/>
    <w:rsid w:val="00852408"/>
    <w:rsid w:val="008526D8"/>
    <w:rsid w:val="00876784"/>
    <w:rsid w:val="00882706"/>
    <w:rsid w:val="008C3795"/>
    <w:rsid w:val="008E1335"/>
    <w:rsid w:val="00905366"/>
    <w:rsid w:val="00907DDC"/>
    <w:rsid w:val="0098067A"/>
    <w:rsid w:val="0099247B"/>
    <w:rsid w:val="009A7267"/>
    <w:rsid w:val="009B16CF"/>
    <w:rsid w:val="009C1060"/>
    <w:rsid w:val="009C78F9"/>
    <w:rsid w:val="00AC58CA"/>
    <w:rsid w:val="00AF58E8"/>
    <w:rsid w:val="00B74DCE"/>
    <w:rsid w:val="00BA0456"/>
    <w:rsid w:val="00D2147A"/>
    <w:rsid w:val="00D62066"/>
    <w:rsid w:val="00D87FC4"/>
    <w:rsid w:val="00DC782C"/>
    <w:rsid w:val="00DD078D"/>
    <w:rsid w:val="00DE5894"/>
    <w:rsid w:val="00E43031"/>
    <w:rsid w:val="00E662A6"/>
    <w:rsid w:val="00E73232"/>
    <w:rsid w:val="00EA21BD"/>
    <w:rsid w:val="00ED0CDE"/>
    <w:rsid w:val="00EE6E64"/>
    <w:rsid w:val="00F24B11"/>
    <w:rsid w:val="00F3697C"/>
    <w:rsid w:val="00F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B1A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13</cp:revision>
  <dcterms:created xsi:type="dcterms:W3CDTF">2020-11-06T11:56:00Z</dcterms:created>
  <dcterms:modified xsi:type="dcterms:W3CDTF">2021-01-13T09:13:00Z</dcterms:modified>
</cp:coreProperties>
</file>